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48F3A" w14:textId="017D21EB" w:rsidR="00A01A9F" w:rsidRDefault="006B4792" w:rsidP="0065066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令和３</w:t>
      </w:r>
      <w:r w:rsidR="00650662">
        <w:rPr>
          <w:rFonts w:ascii="ＭＳ ゴシック" w:eastAsia="ＭＳ ゴシック" w:hAnsi="ＭＳ ゴシック" w:hint="eastAsia"/>
          <w:sz w:val="28"/>
          <w:szCs w:val="28"/>
        </w:rPr>
        <w:t>年度全国中学生バレーボール指導者研修会</w:t>
      </w:r>
      <w:r w:rsidR="000A16B2">
        <w:rPr>
          <w:rFonts w:ascii="ＭＳ ゴシック" w:eastAsia="ＭＳ ゴシック" w:hAnsi="ＭＳ ゴシック" w:hint="eastAsia"/>
          <w:sz w:val="28"/>
          <w:szCs w:val="28"/>
        </w:rPr>
        <w:t>（１次案内）</w:t>
      </w:r>
    </w:p>
    <w:p w14:paraId="388AEA8C" w14:textId="77777777" w:rsidR="00290775" w:rsidRPr="00290775" w:rsidRDefault="00290775" w:rsidP="00650662">
      <w:pPr>
        <w:jc w:val="center"/>
        <w:rPr>
          <w:rFonts w:ascii="ＭＳ ゴシック" w:eastAsia="ＭＳ ゴシック" w:hAnsi="ＭＳ ゴシック"/>
          <w:sz w:val="22"/>
          <w:szCs w:val="28"/>
        </w:rPr>
      </w:pPr>
    </w:p>
    <w:p w14:paraId="7057590B" w14:textId="77777777" w:rsidR="00650662" w:rsidRDefault="00650662" w:rsidP="00650662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１．目　　的　　中学生のバレーボール活動の現状を把握し、これからの方向性を検討するとともに、指導者の資質の向上と、現在の諸問題の解決策を考える。</w:t>
      </w:r>
    </w:p>
    <w:p w14:paraId="61FFE4F1" w14:textId="77777777" w:rsidR="00650662" w:rsidRDefault="00650662" w:rsidP="00650662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</w:p>
    <w:p w14:paraId="30FEEBC3" w14:textId="77777777" w:rsidR="00650662" w:rsidRDefault="00650662" w:rsidP="00650662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２．主　　催　　（公財）日本バレーボール協会</w:t>
      </w:r>
    </w:p>
    <w:p w14:paraId="3EA75522" w14:textId="77777777" w:rsidR="00650662" w:rsidRDefault="00650662" w:rsidP="00650662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（公財）日本中学校体育連盟バレーボール競技部</w:t>
      </w:r>
    </w:p>
    <w:p w14:paraId="3479C328" w14:textId="77777777" w:rsidR="00650662" w:rsidRDefault="00650662" w:rsidP="00650662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</w:p>
    <w:p w14:paraId="3E40AC26" w14:textId="77777777" w:rsidR="00650662" w:rsidRDefault="00650662" w:rsidP="00650662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３．主　　管　　（公財）日本バレーボール協会</w:t>
      </w:r>
      <w:r w:rsidR="0051337E">
        <w:rPr>
          <w:rFonts w:ascii="ＭＳ ゴシック" w:eastAsia="ＭＳ ゴシック" w:hAnsi="ＭＳ ゴシック" w:hint="eastAsia"/>
          <w:szCs w:val="21"/>
        </w:rPr>
        <w:t>指導者養成委委員会</w:t>
      </w:r>
    </w:p>
    <w:p w14:paraId="521906BE" w14:textId="77777777" w:rsidR="00650662" w:rsidRDefault="00650662" w:rsidP="00650662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開催都道府県バレーボール協会・連盟</w:t>
      </w:r>
    </w:p>
    <w:p w14:paraId="2524982B" w14:textId="77777777" w:rsidR="00650662" w:rsidRDefault="00650662" w:rsidP="00650662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開催都道府県中学校体育連盟バレーボール競技部</w:t>
      </w:r>
    </w:p>
    <w:p w14:paraId="07EE67BE" w14:textId="77777777" w:rsidR="00650662" w:rsidRDefault="00650662" w:rsidP="00650662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</w:p>
    <w:p w14:paraId="600E8763" w14:textId="77777777" w:rsidR="00650662" w:rsidRDefault="00650662" w:rsidP="00650662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４．後　　援　　開催都道府県・市町村教育委員会</w:t>
      </w:r>
    </w:p>
    <w:p w14:paraId="286CD6FB" w14:textId="77777777" w:rsidR="00650662" w:rsidRDefault="00650662" w:rsidP="00650662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</w:p>
    <w:p w14:paraId="728011E1" w14:textId="77777777" w:rsidR="00650662" w:rsidRDefault="00650662" w:rsidP="00650662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５．オフィシャルボール　　（株）モルテン（株）ミカサ</w:t>
      </w:r>
    </w:p>
    <w:p w14:paraId="363AD582" w14:textId="77777777" w:rsidR="00650662" w:rsidRDefault="00650662" w:rsidP="00650662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</w:p>
    <w:p w14:paraId="0A1D9DF1" w14:textId="79583597" w:rsidR="00650662" w:rsidRDefault="00650662" w:rsidP="00B83C29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６．開催期日　　</w:t>
      </w:r>
      <w:r w:rsidR="00DC1974" w:rsidRPr="00B33230">
        <w:rPr>
          <w:rFonts w:ascii="ＭＳ ゴシック" w:eastAsia="ＭＳ ゴシック" w:hAnsi="ＭＳ ゴシック" w:hint="eastAsia"/>
          <w:szCs w:val="21"/>
        </w:rPr>
        <w:t>令和</w:t>
      </w:r>
      <w:r w:rsidR="00B33230">
        <w:rPr>
          <w:rFonts w:ascii="ＭＳ ゴシック" w:eastAsia="ＭＳ ゴシック" w:hAnsi="ＭＳ ゴシック" w:hint="eastAsia"/>
          <w:szCs w:val="21"/>
        </w:rPr>
        <w:t>4</w:t>
      </w:r>
      <w:r w:rsidR="00DC1974" w:rsidRPr="00B33230">
        <w:rPr>
          <w:rFonts w:ascii="ＭＳ ゴシック" w:eastAsia="ＭＳ ゴシック" w:hAnsi="ＭＳ ゴシック" w:hint="eastAsia"/>
          <w:szCs w:val="21"/>
        </w:rPr>
        <w:t>年</w:t>
      </w:r>
      <w:r w:rsidR="00B33230">
        <w:rPr>
          <w:rFonts w:ascii="ＭＳ ゴシック" w:eastAsia="ＭＳ ゴシック" w:hAnsi="ＭＳ ゴシック" w:hint="eastAsia"/>
          <w:szCs w:val="21"/>
        </w:rPr>
        <w:t>2</w:t>
      </w:r>
      <w:r w:rsidRPr="00B33230">
        <w:rPr>
          <w:rFonts w:ascii="ＭＳ ゴシック" w:eastAsia="ＭＳ ゴシック" w:hAnsi="ＭＳ ゴシック" w:hint="eastAsia"/>
          <w:szCs w:val="21"/>
        </w:rPr>
        <w:t>月</w:t>
      </w:r>
      <w:r w:rsidR="00B33230">
        <w:rPr>
          <w:rFonts w:ascii="ＭＳ ゴシック" w:eastAsia="ＭＳ ゴシック" w:hAnsi="ＭＳ ゴシック" w:hint="eastAsia"/>
          <w:szCs w:val="21"/>
        </w:rPr>
        <w:t>19</w:t>
      </w:r>
      <w:r w:rsidR="001E7F10" w:rsidRPr="00B33230">
        <w:rPr>
          <w:rFonts w:ascii="ＭＳ ゴシック" w:eastAsia="ＭＳ ゴシック" w:hAnsi="ＭＳ ゴシック" w:hint="eastAsia"/>
          <w:szCs w:val="21"/>
        </w:rPr>
        <w:t>日（土）</w:t>
      </w:r>
      <w:r w:rsidR="00472448" w:rsidRPr="0047244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A16B2">
        <w:rPr>
          <w:rFonts w:ascii="ＭＳ ゴシック" w:eastAsia="ＭＳ ゴシック" w:hAnsi="ＭＳ ゴシック" w:hint="eastAsia"/>
          <w:szCs w:val="21"/>
        </w:rPr>
        <w:t>8:30受付　　研修会終了16：30</w:t>
      </w:r>
      <w:r w:rsidR="000A16B2">
        <w:rPr>
          <w:rFonts w:ascii="ＭＳ ゴシック" w:eastAsia="ＭＳ ゴシック" w:hAnsi="ＭＳ ゴシック"/>
          <w:szCs w:val="21"/>
        </w:rPr>
        <w:t xml:space="preserve"> </w:t>
      </w:r>
    </w:p>
    <w:p w14:paraId="2D40E57E" w14:textId="77777777" w:rsidR="00650662" w:rsidRDefault="00650662" w:rsidP="00650662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</w:p>
    <w:p w14:paraId="2DB0DC6E" w14:textId="75B43FA1" w:rsidR="007718F9" w:rsidRDefault="00650662" w:rsidP="001E7F10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７．会　　場　　</w:t>
      </w:r>
      <w:r w:rsidR="00B33230">
        <w:rPr>
          <w:rFonts w:ascii="ＭＳ ゴシック" w:eastAsia="ＭＳ ゴシック" w:hAnsi="ＭＳ ゴシック" w:hint="eastAsia"/>
          <w:szCs w:val="21"/>
        </w:rPr>
        <w:t>出雲市立斐川西中学校</w:t>
      </w:r>
    </w:p>
    <w:p w14:paraId="750530A3" w14:textId="77777777" w:rsidR="00650662" w:rsidRDefault="00650662" w:rsidP="00650662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</w:p>
    <w:p w14:paraId="6327E4C2" w14:textId="77777777" w:rsidR="00650662" w:rsidRDefault="00650662" w:rsidP="00650662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８．参加資格　　①　現在、中学校バレーボール部を指導している者</w:t>
      </w:r>
    </w:p>
    <w:p w14:paraId="0C7FD6F3" w14:textId="77777777" w:rsidR="00650662" w:rsidRDefault="00650662" w:rsidP="00650662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②　将来、中学生にバレーボールを指導しようとする者</w:t>
      </w:r>
    </w:p>
    <w:p w14:paraId="1F65CE0B" w14:textId="4454BCD9" w:rsidR="00650662" w:rsidRDefault="00650662" w:rsidP="00650662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③　各都道府県中学校体育連盟バレーボール専門部指導普及担当者</w:t>
      </w:r>
    </w:p>
    <w:p w14:paraId="01DDBAC9" w14:textId="47D46D6D" w:rsidR="00290775" w:rsidRDefault="00290775" w:rsidP="00650662">
      <w:pPr>
        <w:ind w:left="1680" w:hangingChars="800" w:hanging="168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④　</w:t>
      </w:r>
      <w:r w:rsidRPr="00290775">
        <w:rPr>
          <w:rFonts w:ascii="ＭＳ ゴシック" w:eastAsia="ＭＳ ゴシック" w:hAnsi="ＭＳ ゴシック" w:hint="eastAsia"/>
          <w:szCs w:val="21"/>
        </w:rPr>
        <w:t>（財）日本スポーツ協会公認指導員の更新のため</w:t>
      </w:r>
      <w:r>
        <w:rPr>
          <w:rFonts w:ascii="ＭＳ ゴシック" w:eastAsia="ＭＳ ゴシック" w:hAnsi="ＭＳ ゴシック" w:hint="eastAsia"/>
          <w:szCs w:val="21"/>
        </w:rPr>
        <w:t>に受講を希望する者</w:t>
      </w:r>
    </w:p>
    <w:p w14:paraId="1F9E4474" w14:textId="77777777" w:rsidR="00650662" w:rsidRDefault="00650662" w:rsidP="00650662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</w:p>
    <w:p w14:paraId="15B4E26C" w14:textId="77777777" w:rsidR="00650662" w:rsidRDefault="00650662" w:rsidP="00650662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９．研修内容　　①　中学校運動部活動の現状とこれからの課題について</w:t>
      </w:r>
    </w:p>
    <w:p w14:paraId="575EF943" w14:textId="77777777" w:rsidR="00650662" w:rsidRDefault="00650662" w:rsidP="00650662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②　中学生指導関係者の資質向上について</w:t>
      </w:r>
    </w:p>
    <w:p w14:paraId="591E4ECD" w14:textId="0509C1D3" w:rsidR="00650662" w:rsidRDefault="00650662" w:rsidP="00A22B79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③　中学校部活動と地域における活動のこれからの</w:t>
      </w:r>
      <w:r w:rsidR="00A22B79">
        <w:rPr>
          <w:rFonts w:ascii="ＭＳ ゴシック" w:eastAsia="ＭＳ ゴシック" w:hAnsi="ＭＳ ゴシック" w:hint="eastAsia"/>
          <w:szCs w:val="21"/>
        </w:rPr>
        <w:t>指導の在り</w:t>
      </w:r>
      <w:r>
        <w:rPr>
          <w:rFonts w:ascii="ＭＳ ゴシック" w:eastAsia="ＭＳ ゴシック" w:hAnsi="ＭＳ ゴシック" w:hint="eastAsia"/>
          <w:szCs w:val="21"/>
        </w:rPr>
        <w:t>方について</w:t>
      </w:r>
    </w:p>
    <w:p w14:paraId="7AC1F1E6" w14:textId="77777777" w:rsidR="00650662" w:rsidRDefault="00650662" w:rsidP="00650662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</w:p>
    <w:p w14:paraId="7D6A062D" w14:textId="77777777" w:rsidR="00650662" w:rsidRDefault="00650662" w:rsidP="00650662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10．研修会の　　（公財）日本バレーボール協会公認講師</w:t>
      </w:r>
    </w:p>
    <w:p w14:paraId="677BF5D7" w14:textId="77777777" w:rsidR="00650662" w:rsidRDefault="00650662" w:rsidP="00650662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講　　師　　（公財）日本バレーボール協会指導普及委員会部員</w:t>
      </w:r>
    </w:p>
    <w:p w14:paraId="19931EF0" w14:textId="77777777" w:rsidR="001E7F10" w:rsidRPr="001E7F10" w:rsidRDefault="00650662" w:rsidP="001E7F10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（公財）日本中学校体育連盟バレーボール競技部役員・指導普及</w:t>
      </w:r>
      <w:r w:rsidR="00FB57A1">
        <w:rPr>
          <w:rFonts w:ascii="ＭＳ ゴシック" w:eastAsia="ＭＳ ゴシック" w:hAnsi="ＭＳ ゴシック" w:hint="eastAsia"/>
          <w:szCs w:val="21"/>
        </w:rPr>
        <w:t>、強化委員</w:t>
      </w:r>
    </w:p>
    <w:p w14:paraId="3C168AE5" w14:textId="55C888F1" w:rsidR="00650662" w:rsidRDefault="00290775" w:rsidP="00650662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color w:val="FF0000"/>
          <w:szCs w:val="21"/>
        </w:rPr>
        <w:t xml:space="preserve">　　　　　　　　　</w:t>
      </w:r>
      <w:r w:rsidRPr="00290775">
        <w:rPr>
          <w:rFonts w:ascii="ＭＳ ゴシック" w:eastAsia="ＭＳ ゴシック" w:hAnsi="ＭＳ ゴシック" w:hint="eastAsia"/>
          <w:szCs w:val="21"/>
        </w:rPr>
        <w:t>元バレーボール日本代表　　緒方　良　氏</w:t>
      </w:r>
      <w:r>
        <w:rPr>
          <w:rFonts w:ascii="ＭＳ ゴシック" w:eastAsia="ＭＳ ゴシック" w:hAnsi="ＭＳ ゴシック" w:hint="eastAsia"/>
          <w:szCs w:val="21"/>
        </w:rPr>
        <w:t xml:space="preserve">　ほか</w:t>
      </w:r>
    </w:p>
    <w:p w14:paraId="093A6C0E" w14:textId="77777777" w:rsidR="00290775" w:rsidRPr="00290775" w:rsidRDefault="00290775" w:rsidP="00650662">
      <w:pPr>
        <w:ind w:left="1680" w:hangingChars="800" w:hanging="1680"/>
        <w:rPr>
          <w:rFonts w:ascii="ＭＳ ゴシック" w:eastAsia="ＭＳ ゴシック" w:hAnsi="ＭＳ ゴシック" w:hint="eastAsia"/>
          <w:szCs w:val="21"/>
        </w:rPr>
      </w:pPr>
    </w:p>
    <w:p w14:paraId="47DB4563" w14:textId="77777777" w:rsidR="0049425E" w:rsidRDefault="00650662" w:rsidP="00650662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11．研修会参加料</w:t>
      </w:r>
      <w:r w:rsidR="0049425E">
        <w:rPr>
          <w:rFonts w:ascii="ＭＳ ゴシック" w:eastAsia="ＭＳ ゴシック" w:hAnsi="ＭＳ ゴシック" w:hint="eastAsia"/>
          <w:szCs w:val="21"/>
        </w:rPr>
        <w:t xml:space="preserve">　①</w:t>
      </w:r>
      <w:r w:rsidR="0049425E" w:rsidRPr="0049425E">
        <w:rPr>
          <w:rFonts w:ascii="ＭＳ ゴシック" w:eastAsia="ＭＳ ゴシック" w:hAnsi="ＭＳ ゴシック" w:hint="eastAsia"/>
          <w:color w:val="FF0000"/>
          <w:szCs w:val="21"/>
        </w:rPr>
        <w:t>（財）日本スポーツ協会公認指導員の更新のための受講の場合1000円</w:t>
      </w:r>
    </w:p>
    <w:p w14:paraId="4201CAC5" w14:textId="77777777" w:rsidR="00650662" w:rsidRDefault="0049425E" w:rsidP="0049425E">
      <w:pPr>
        <w:ind w:leftChars="800" w:left="1680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②　①以外の方　　</w:t>
      </w:r>
      <w:r w:rsidR="00650662">
        <w:rPr>
          <w:rFonts w:ascii="ＭＳ ゴシック" w:eastAsia="ＭＳ ゴシック" w:hAnsi="ＭＳ ゴシック" w:hint="eastAsia"/>
          <w:szCs w:val="21"/>
        </w:rPr>
        <w:t xml:space="preserve">無　　料　　</w:t>
      </w:r>
    </w:p>
    <w:p w14:paraId="59CCBF4E" w14:textId="77777777" w:rsidR="00650662" w:rsidRDefault="00650662" w:rsidP="00650662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</w:p>
    <w:p w14:paraId="1ED40814" w14:textId="77777777" w:rsidR="00650662" w:rsidRDefault="00650662" w:rsidP="00650662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12．参加申込方法及び締切日</w:t>
      </w:r>
    </w:p>
    <w:p w14:paraId="5D83FAEE" w14:textId="77777777" w:rsidR="00A22B79" w:rsidRDefault="00650662" w:rsidP="00650662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申し込み先</w:t>
      </w:r>
      <w:r w:rsidR="00A22B79">
        <w:rPr>
          <w:rFonts w:ascii="ＭＳ ゴシック" w:eastAsia="ＭＳ ゴシック" w:hAnsi="ＭＳ ゴシック" w:hint="eastAsia"/>
          <w:szCs w:val="21"/>
        </w:rPr>
        <w:t>：申込用紙に必要事項を記入し、メールに添付して送信してください。</w:t>
      </w:r>
    </w:p>
    <w:p w14:paraId="7AA57CF3" w14:textId="06A38C19" w:rsidR="00650662" w:rsidRDefault="00A22B79" w:rsidP="00A22B79">
      <w:pPr>
        <w:ind w:leftChars="800" w:left="1680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〆切は１月２１日（金）です。島根県バレーボール協会ＨＰにもデータがあります。</w:t>
      </w:r>
    </w:p>
    <w:p w14:paraId="39B77E46" w14:textId="77777777" w:rsidR="00650662" w:rsidRDefault="00650662" w:rsidP="00650662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</w:p>
    <w:p w14:paraId="594B54B1" w14:textId="063823AE" w:rsidR="001E7F10" w:rsidRDefault="00650662" w:rsidP="00A22B79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13．その他　　　</w:t>
      </w:r>
      <w:r w:rsidR="00655660">
        <w:rPr>
          <w:rFonts w:ascii="ＭＳ ゴシック" w:eastAsia="ＭＳ ゴシック" w:hAnsi="ＭＳ ゴシック" w:hint="eastAsia"/>
          <w:szCs w:val="21"/>
        </w:rPr>
        <w:t>①</w:t>
      </w:r>
      <w:r>
        <w:rPr>
          <w:rFonts w:ascii="ＭＳ ゴシック" w:eastAsia="ＭＳ ゴシック" w:hAnsi="ＭＳ ゴシック" w:hint="eastAsia"/>
          <w:szCs w:val="21"/>
        </w:rPr>
        <w:t xml:space="preserve">　この研修会は、</w:t>
      </w:r>
      <w:bookmarkStart w:id="0" w:name="_Hlk72327113"/>
      <w:r>
        <w:rPr>
          <w:rFonts w:ascii="ＭＳ ゴシック" w:eastAsia="ＭＳ ゴシック" w:hAnsi="ＭＳ ゴシック" w:hint="eastAsia"/>
          <w:szCs w:val="21"/>
        </w:rPr>
        <w:t>（財）日本スポーツ</w:t>
      </w:r>
      <w:r w:rsidR="0051337E">
        <w:rPr>
          <w:rFonts w:ascii="ＭＳ ゴシック" w:eastAsia="ＭＳ ゴシック" w:hAnsi="ＭＳ ゴシック" w:hint="eastAsia"/>
          <w:szCs w:val="21"/>
        </w:rPr>
        <w:t>協会公認</w:t>
      </w:r>
      <w:r>
        <w:rPr>
          <w:rFonts w:ascii="ＭＳ ゴシック" w:eastAsia="ＭＳ ゴシック" w:hAnsi="ＭＳ ゴシック" w:hint="eastAsia"/>
          <w:szCs w:val="21"/>
        </w:rPr>
        <w:t>指導員の更新</w:t>
      </w:r>
      <w:bookmarkEnd w:id="0"/>
      <w:r>
        <w:rPr>
          <w:rFonts w:ascii="ＭＳ ゴシック" w:eastAsia="ＭＳ ゴシック" w:hAnsi="ＭＳ ゴシック" w:hint="eastAsia"/>
          <w:szCs w:val="21"/>
        </w:rPr>
        <w:t>時の義務研修になっています。</w:t>
      </w:r>
      <w:r w:rsidR="00655660">
        <w:rPr>
          <w:rFonts w:ascii="ＭＳ ゴシック" w:eastAsia="ＭＳ ゴシック" w:hAnsi="ＭＳ ゴシック" w:hint="eastAsia"/>
          <w:szCs w:val="21"/>
        </w:rPr>
        <w:t>全過程を修了した受講者には、修了書をお渡しします。</w:t>
      </w:r>
    </w:p>
    <w:p w14:paraId="32BD77B2" w14:textId="73A7F831" w:rsidR="000A16B2" w:rsidRPr="00655660" w:rsidRDefault="000A16B2" w:rsidP="000A16B2">
      <w:pPr>
        <w:ind w:left="1701" w:hangingChars="810" w:hanging="170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②　二次案内は1</w:t>
      </w:r>
      <w:r w:rsidR="00290775">
        <w:rPr>
          <w:rFonts w:ascii="ＭＳ ゴシック" w:eastAsia="ＭＳ ゴシック" w:hAnsi="ＭＳ ゴシック" w:hint="eastAsia"/>
          <w:szCs w:val="21"/>
        </w:rPr>
        <w:t>月下</w:t>
      </w:r>
      <w:bookmarkStart w:id="1" w:name="_GoBack"/>
      <w:bookmarkEnd w:id="1"/>
      <w:r>
        <w:rPr>
          <w:rFonts w:ascii="ＭＳ ゴシック" w:eastAsia="ＭＳ ゴシック" w:hAnsi="ＭＳ ゴシック" w:hint="eastAsia"/>
          <w:szCs w:val="21"/>
        </w:rPr>
        <w:t>旬ごろにアップ予定です。</w:t>
      </w:r>
    </w:p>
    <w:p w14:paraId="39FCFE84" w14:textId="77777777" w:rsidR="008F6CAA" w:rsidRPr="001E7F10" w:rsidRDefault="00F70DB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BCDD3A" wp14:editId="1D7FDAA8">
                <wp:simplePos x="0" y="0"/>
                <wp:positionH relativeFrom="margin">
                  <wp:posOffset>3733800</wp:posOffset>
                </wp:positionH>
                <wp:positionV relativeFrom="paragraph">
                  <wp:posOffset>353060</wp:posOffset>
                </wp:positionV>
                <wp:extent cx="2790825" cy="1404620"/>
                <wp:effectExtent l="0" t="0" r="28575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97EBC" w14:textId="77777777" w:rsidR="00F70DBE" w:rsidRDefault="00F70DBE" w:rsidP="00F70DBE">
                            <w:r>
                              <w:rPr>
                                <w:rFonts w:hint="eastAsia"/>
                              </w:rPr>
                              <w:t>本件に関する</w:t>
                            </w:r>
                            <w:r>
                              <w:t>お問い合わせ先</w:t>
                            </w:r>
                          </w:p>
                          <w:p w14:paraId="1CEFE5FD" w14:textId="77777777" w:rsidR="00F70DBE" w:rsidRDefault="00F70DBE" w:rsidP="00F70DBE">
                            <w:pPr>
                              <w:ind w:firstLineChars="100" w:firstLine="210"/>
                            </w:pPr>
                            <w:r>
                              <w:t>島根県バレーボール協会　指導普及部長</w:t>
                            </w:r>
                          </w:p>
                          <w:p w14:paraId="3A56EB3C" w14:textId="77777777" w:rsidR="00F70DBE" w:rsidRDefault="00F70DBE" w:rsidP="00F70DBE">
                            <w:pPr>
                              <w:ind w:firstLineChars="100" w:firstLine="210"/>
                            </w:pPr>
                            <w:r>
                              <w:t xml:space="preserve">　中谷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壮志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TEL 090-2007-4547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9BCDD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4pt;margin-top:27.8pt;width:21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">
                <v:textbox style="mso-fit-shape-to-text:t">
                  <w:txbxContent>
                    <w:p w14:paraId="52297EBC" w14:textId="77777777" w:rsidR="00F70DBE" w:rsidRDefault="00F70DBE" w:rsidP="00F70DBE">
                      <w:r>
                        <w:rPr>
                          <w:rFonts w:hint="eastAsia"/>
                        </w:rPr>
                        <w:t>本件に関する</w:t>
                      </w:r>
                      <w:r>
                        <w:t>お問い合わせ先</w:t>
                      </w:r>
                    </w:p>
                    <w:p w14:paraId="1CEFE5FD" w14:textId="77777777" w:rsidR="00F70DBE" w:rsidRDefault="00F70DBE" w:rsidP="00F70DBE">
                      <w:pPr>
                        <w:ind w:firstLineChars="100" w:firstLine="210"/>
                      </w:pPr>
                      <w:r>
                        <w:t>島根県バレーボール協会　指導普及部長</w:t>
                      </w:r>
                    </w:p>
                    <w:p w14:paraId="3A56EB3C" w14:textId="77777777" w:rsidR="00F70DBE" w:rsidRDefault="00F70DBE" w:rsidP="00F70DBE">
                      <w:pPr>
                        <w:ind w:firstLineChars="100" w:firstLine="210"/>
                      </w:pPr>
                      <w:r>
                        <w:t xml:space="preserve">　中谷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壮志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TEL 090-2007-4547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F6CAA" w:rsidRPr="001E7F10" w:rsidSect="00650662">
      <w:pgSz w:w="11906" w:h="16838"/>
      <w:pgMar w:top="720" w:right="720" w:bottom="72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3C54B" w14:textId="77777777" w:rsidR="002F4C69" w:rsidRDefault="002F4C69" w:rsidP="00E66F65">
      <w:r>
        <w:separator/>
      </w:r>
    </w:p>
  </w:endnote>
  <w:endnote w:type="continuationSeparator" w:id="0">
    <w:p w14:paraId="60D44199" w14:textId="77777777" w:rsidR="002F4C69" w:rsidRDefault="002F4C69" w:rsidP="00E6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417AD" w14:textId="77777777" w:rsidR="002F4C69" w:rsidRDefault="002F4C69" w:rsidP="00E66F65">
      <w:r>
        <w:separator/>
      </w:r>
    </w:p>
  </w:footnote>
  <w:footnote w:type="continuationSeparator" w:id="0">
    <w:p w14:paraId="05199967" w14:textId="77777777" w:rsidR="002F4C69" w:rsidRDefault="002F4C69" w:rsidP="00E66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62"/>
    <w:rsid w:val="00031910"/>
    <w:rsid w:val="00074513"/>
    <w:rsid w:val="000A16B2"/>
    <w:rsid w:val="00106581"/>
    <w:rsid w:val="001821C6"/>
    <w:rsid w:val="001E7F10"/>
    <w:rsid w:val="002124B8"/>
    <w:rsid w:val="00290775"/>
    <w:rsid w:val="002F4C69"/>
    <w:rsid w:val="00326EE6"/>
    <w:rsid w:val="00370F24"/>
    <w:rsid w:val="003B146F"/>
    <w:rsid w:val="003B6532"/>
    <w:rsid w:val="00402E1C"/>
    <w:rsid w:val="004508AF"/>
    <w:rsid w:val="00472448"/>
    <w:rsid w:val="0049425E"/>
    <w:rsid w:val="0051337E"/>
    <w:rsid w:val="00527327"/>
    <w:rsid w:val="00560018"/>
    <w:rsid w:val="00576CA3"/>
    <w:rsid w:val="005C68FF"/>
    <w:rsid w:val="00650662"/>
    <w:rsid w:val="00655660"/>
    <w:rsid w:val="006B4792"/>
    <w:rsid w:val="007209E9"/>
    <w:rsid w:val="007718F9"/>
    <w:rsid w:val="008F6CAA"/>
    <w:rsid w:val="00944DE6"/>
    <w:rsid w:val="00986254"/>
    <w:rsid w:val="009C31B1"/>
    <w:rsid w:val="009E3B48"/>
    <w:rsid w:val="00A01A9F"/>
    <w:rsid w:val="00A167C0"/>
    <w:rsid w:val="00A22B79"/>
    <w:rsid w:val="00A90337"/>
    <w:rsid w:val="00B33230"/>
    <w:rsid w:val="00B83C29"/>
    <w:rsid w:val="00BC2A85"/>
    <w:rsid w:val="00CE635C"/>
    <w:rsid w:val="00CF4339"/>
    <w:rsid w:val="00D0308C"/>
    <w:rsid w:val="00D71E51"/>
    <w:rsid w:val="00DC1974"/>
    <w:rsid w:val="00E0543E"/>
    <w:rsid w:val="00E66F65"/>
    <w:rsid w:val="00EE5297"/>
    <w:rsid w:val="00F06D3E"/>
    <w:rsid w:val="00F21FA3"/>
    <w:rsid w:val="00F56951"/>
    <w:rsid w:val="00F70DBE"/>
    <w:rsid w:val="00F97D1F"/>
    <w:rsid w:val="00FB57A1"/>
    <w:rsid w:val="00F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0087A8"/>
  <w15:docId w15:val="{502E0864-0EFF-4E9E-84E3-82CFF177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F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F6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66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F6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5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54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KIJ29145</dc:creator>
  <cp:lastModifiedBy>Administrator</cp:lastModifiedBy>
  <cp:revision>2</cp:revision>
  <cp:lastPrinted>2019-08-06T05:06:00Z</cp:lastPrinted>
  <dcterms:created xsi:type="dcterms:W3CDTF">2022-01-07T04:54:00Z</dcterms:created>
  <dcterms:modified xsi:type="dcterms:W3CDTF">2022-01-07T04:54:00Z</dcterms:modified>
</cp:coreProperties>
</file>